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3C74" w14:textId="77777777" w:rsidR="00F51B42" w:rsidRPr="00AB4136" w:rsidRDefault="00F51B42" w:rsidP="00F51B42">
      <w:pPr>
        <w:pStyle w:val="Normlnweb"/>
        <w:spacing w:before="0" w:beforeAutospacing="0" w:after="0" w:afterAutospacing="0"/>
        <w:jc w:val="center"/>
        <w:rPr>
          <w:rFonts w:asciiTheme="minorHAnsi" w:hAnsiTheme="minorHAnsi" w:cstheme="minorHAnsi"/>
          <w:b/>
          <w:color w:val="000000"/>
          <w:sz w:val="32"/>
          <w:szCs w:val="32"/>
          <w:u w:val="single"/>
        </w:rPr>
      </w:pPr>
      <w:r w:rsidRPr="00AB4136">
        <w:rPr>
          <w:rFonts w:asciiTheme="minorHAnsi" w:hAnsiTheme="minorHAnsi" w:cstheme="minorHAnsi"/>
          <w:b/>
          <w:color w:val="000000"/>
          <w:sz w:val="32"/>
          <w:szCs w:val="32"/>
          <w:u w:val="single"/>
        </w:rPr>
        <w:t>PRAVIDLA VYDÁVÁNÍ POTRAVINOVÉ A MATERIÁLNÍ POMOCI</w:t>
      </w:r>
    </w:p>
    <w:tbl>
      <w:tblPr>
        <w:tblStyle w:val="Mkatabulky"/>
        <w:tblW w:w="0" w:type="auto"/>
        <w:tblLook w:val="04A0" w:firstRow="1" w:lastRow="0" w:firstColumn="1" w:lastColumn="0" w:noHBand="0" w:noVBand="1"/>
      </w:tblPr>
      <w:tblGrid>
        <w:gridCol w:w="4531"/>
        <w:gridCol w:w="4531"/>
      </w:tblGrid>
      <w:tr w:rsidR="00F51B42" w:rsidRPr="00AB4136" w14:paraId="790C2B8B" w14:textId="77777777" w:rsidTr="00CF7B86">
        <w:tc>
          <w:tcPr>
            <w:tcW w:w="4531" w:type="dxa"/>
          </w:tcPr>
          <w:p w14:paraId="69961337" w14:textId="77777777" w:rsidR="00F51B42" w:rsidRPr="00AB4136" w:rsidRDefault="00F51B42" w:rsidP="00CF7B86">
            <w:pPr>
              <w:pStyle w:val="Normlnweb"/>
              <w:spacing w:before="0" w:beforeAutospacing="0" w:after="0" w:afterAutospacing="0"/>
              <w:jc w:val="center"/>
              <w:rPr>
                <w:rFonts w:asciiTheme="minorHAnsi" w:hAnsiTheme="minorHAnsi" w:cstheme="minorHAnsi"/>
                <w:b/>
                <w:color w:val="000000"/>
              </w:rPr>
            </w:pPr>
            <w:r w:rsidRPr="00AB4136">
              <w:rPr>
                <w:rFonts w:asciiTheme="minorHAnsi" w:hAnsiTheme="minorHAnsi" w:cstheme="minorHAnsi"/>
                <w:b/>
                <w:color w:val="000000"/>
              </w:rPr>
              <w:t>KONTAKTNÍ MÍSTO</w:t>
            </w:r>
          </w:p>
        </w:tc>
        <w:tc>
          <w:tcPr>
            <w:tcW w:w="4531" w:type="dxa"/>
          </w:tcPr>
          <w:p w14:paraId="3D6C2675" w14:textId="77777777" w:rsidR="00F51B42" w:rsidRPr="00AB4136" w:rsidRDefault="00F51B42" w:rsidP="00CF7B86">
            <w:pPr>
              <w:pStyle w:val="Normlnweb"/>
              <w:spacing w:before="0" w:beforeAutospacing="0" w:after="0" w:afterAutospacing="0"/>
              <w:jc w:val="center"/>
              <w:rPr>
                <w:rFonts w:asciiTheme="minorHAnsi" w:hAnsiTheme="minorHAnsi" w:cstheme="minorHAnsi"/>
                <w:b/>
                <w:color w:val="000000"/>
              </w:rPr>
            </w:pPr>
            <w:r w:rsidRPr="00AB4136">
              <w:rPr>
                <w:rFonts w:asciiTheme="minorHAnsi" w:hAnsiTheme="minorHAnsi" w:cstheme="minorHAnsi"/>
                <w:b/>
                <w:color w:val="000000"/>
              </w:rPr>
              <w:t>OTEVÍRACÍ DOBA</w:t>
            </w:r>
          </w:p>
        </w:tc>
      </w:tr>
      <w:tr w:rsidR="00F51B42" w:rsidRPr="00AB4136" w14:paraId="5EA8A015" w14:textId="77777777" w:rsidTr="00CF7B86">
        <w:tc>
          <w:tcPr>
            <w:tcW w:w="4531" w:type="dxa"/>
          </w:tcPr>
          <w:p w14:paraId="62EF79EA" w14:textId="77777777" w:rsidR="00F51B42" w:rsidRPr="00AB4136" w:rsidRDefault="00F51B42" w:rsidP="00CF7B86">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CHZS Pelhřimov</w:t>
            </w:r>
          </w:p>
        </w:tc>
        <w:tc>
          <w:tcPr>
            <w:tcW w:w="4531" w:type="dxa"/>
          </w:tcPr>
          <w:p w14:paraId="1825011E" w14:textId="77777777" w:rsidR="00F51B42" w:rsidRPr="00AB4136" w:rsidRDefault="00F51B42" w:rsidP="00CF7B86">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ČTVRTEK 12:00 – 15:30</w:t>
            </w:r>
          </w:p>
        </w:tc>
      </w:tr>
      <w:tr w:rsidR="00F51B42" w:rsidRPr="00AB4136" w14:paraId="6B14E5B1" w14:textId="77777777" w:rsidTr="00CF7B86">
        <w:tc>
          <w:tcPr>
            <w:tcW w:w="4531" w:type="dxa"/>
          </w:tcPr>
          <w:p w14:paraId="06122AB6" w14:textId="77777777" w:rsidR="00F51B42" w:rsidRPr="00AB4136" w:rsidRDefault="00F51B42" w:rsidP="00CF7B86">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CHZS Pacov</w:t>
            </w:r>
          </w:p>
        </w:tc>
        <w:tc>
          <w:tcPr>
            <w:tcW w:w="4531" w:type="dxa"/>
          </w:tcPr>
          <w:p w14:paraId="01FD3CDF" w14:textId="77777777" w:rsidR="00F51B42" w:rsidRPr="00AB4136" w:rsidRDefault="00F51B42" w:rsidP="00CF7B86">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STŘEDA 13:00 – 16:00, PÁTEK 9:00 – 12:00</w:t>
            </w:r>
          </w:p>
        </w:tc>
      </w:tr>
      <w:tr w:rsidR="00F51B42" w:rsidRPr="00AB4136" w14:paraId="162FC33C" w14:textId="77777777" w:rsidTr="00CF7B86">
        <w:tc>
          <w:tcPr>
            <w:tcW w:w="4531" w:type="dxa"/>
          </w:tcPr>
          <w:p w14:paraId="1BBC975D" w14:textId="77777777" w:rsidR="00F51B42" w:rsidRPr="00AB4136" w:rsidRDefault="00F51B42" w:rsidP="00CF7B86">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CHZS Kamenice nad Lipou</w:t>
            </w:r>
          </w:p>
        </w:tc>
        <w:tc>
          <w:tcPr>
            <w:tcW w:w="4531" w:type="dxa"/>
          </w:tcPr>
          <w:p w14:paraId="2D079018" w14:textId="77777777" w:rsidR="00F51B42" w:rsidRPr="00AB4136" w:rsidRDefault="00F51B42" w:rsidP="00CF7B86">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ÚTERÝ 9:00 – 12:00, STŘEDA 13:00 – 16:00</w:t>
            </w:r>
          </w:p>
        </w:tc>
      </w:tr>
    </w:tbl>
    <w:p w14:paraId="41619875" w14:textId="77777777" w:rsidR="00F51B42" w:rsidRPr="00AB4136" w:rsidRDefault="00F51B42" w:rsidP="00F51B42">
      <w:pPr>
        <w:pStyle w:val="Normlnweb"/>
        <w:spacing w:before="0" w:beforeAutospacing="0" w:after="0" w:afterAutospacing="0"/>
        <w:jc w:val="both"/>
        <w:rPr>
          <w:rFonts w:asciiTheme="minorHAnsi" w:hAnsiTheme="minorHAnsi" w:cstheme="minorHAnsi"/>
          <w:color w:val="000000"/>
        </w:rPr>
      </w:pPr>
    </w:p>
    <w:p w14:paraId="58229B2A" w14:textId="77777777" w:rsidR="00F51B42" w:rsidRPr="00AB4136" w:rsidRDefault="00F51B42" w:rsidP="00F51B42">
      <w:pPr>
        <w:pStyle w:val="Normlnweb"/>
        <w:spacing w:before="0" w:beforeAutospacing="0" w:after="120" w:afterAutospacing="0"/>
        <w:jc w:val="both"/>
        <w:rPr>
          <w:rFonts w:ascii="Calibri" w:hAnsi="Calibri" w:cs="Calibri"/>
          <w:color w:val="000000"/>
          <w:sz w:val="22"/>
          <w:szCs w:val="22"/>
        </w:rPr>
      </w:pPr>
      <w:r w:rsidRPr="00AB4136">
        <w:rPr>
          <w:rFonts w:asciiTheme="minorHAnsi" w:hAnsiTheme="minorHAnsi" w:cstheme="minorHAnsi"/>
          <w:color w:val="000000"/>
          <w:sz w:val="22"/>
          <w:szCs w:val="22"/>
        </w:rPr>
        <w:t xml:space="preserve">Charita Pelhřimov poskytuje potravinovou, materiální a jinou pomoc pouze v rámci svých možností a zdrojů, není na ní právní nárok. O tom, zda bude pomoc vydána a v jakém množství rozhoduje </w:t>
      </w:r>
      <w:r w:rsidRPr="00AB4136">
        <w:rPr>
          <w:rFonts w:ascii="Calibri" w:hAnsi="Calibri" w:cs="Calibri"/>
          <w:color w:val="000000"/>
          <w:sz w:val="22"/>
          <w:szCs w:val="22"/>
        </w:rPr>
        <w:t xml:space="preserve">sociální pracovník </w:t>
      </w:r>
      <w:r w:rsidRPr="00AB4136">
        <w:rPr>
          <w:rFonts w:ascii="Calibri" w:hAnsi="Calibri" w:cs="Calibri"/>
          <w:sz w:val="22"/>
          <w:szCs w:val="22"/>
        </w:rPr>
        <w:t>Charitní záchranné sítě</w:t>
      </w:r>
      <w:r w:rsidRPr="00AB4136">
        <w:rPr>
          <w:rFonts w:ascii="Calibri" w:hAnsi="Calibri" w:cs="Calibri"/>
          <w:color w:val="000000"/>
          <w:sz w:val="22"/>
          <w:szCs w:val="22"/>
        </w:rPr>
        <w:t>.</w:t>
      </w:r>
    </w:p>
    <w:p w14:paraId="42A79238" w14:textId="77777777" w:rsidR="00F51B42" w:rsidRPr="00AB4136" w:rsidRDefault="00F51B42" w:rsidP="00F51B42">
      <w:pPr>
        <w:pStyle w:val="Normlnweb"/>
        <w:spacing w:before="0" w:beforeAutospacing="0" w:after="120" w:afterAutospacing="0"/>
        <w:jc w:val="both"/>
        <w:rPr>
          <w:rFonts w:asciiTheme="minorHAnsi" w:hAnsiTheme="minorHAnsi" w:cstheme="minorHAnsi"/>
          <w:sz w:val="22"/>
          <w:szCs w:val="22"/>
        </w:rPr>
      </w:pPr>
      <w:r w:rsidRPr="00AB4136">
        <w:rPr>
          <w:rFonts w:asciiTheme="minorHAnsi" w:hAnsiTheme="minorHAnsi" w:cstheme="minorHAnsi"/>
          <w:sz w:val="22"/>
          <w:szCs w:val="22"/>
        </w:rPr>
        <w:t xml:space="preserve">Pomoc je určena lidem v nouzi, kteří doloží </w:t>
      </w:r>
      <w:r w:rsidRPr="00AB4136">
        <w:rPr>
          <w:rFonts w:asciiTheme="minorHAnsi" w:hAnsiTheme="minorHAnsi" w:cstheme="minorHAnsi"/>
          <w:b/>
          <w:sz w:val="22"/>
          <w:szCs w:val="22"/>
        </w:rPr>
        <w:t>doklad o hmotné nouzi a občanský průkaz</w:t>
      </w:r>
      <w:r w:rsidRPr="00AB4136">
        <w:rPr>
          <w:rFonts w:asciiTheme="minorHAnsi" w:hAnsiTheme="minorHAnsi" w:cstheme="minorHAnsi"/>
          <w:sz w:val="22"/>
          <w:szCs w:val="22"/>
        </w:rPr>
        <w:t xml:space="preserve"> a zároveň svým trvalým nebo faktickým pobytem spadají do regionu, kde Charita Pelhřimov působí.</w:t>
      </w:r>
    </w:p>
    <w:p w14:paraId="31A140C4" w14:textId="77777777" w:rsidR="00F51B42" w:rsidRPr="00AB4136" w:rsidRDefault="00F51B42" w:rsidP="00F51B42">
      <w:pPr>
        <w:pStyle w:val="Normlnweb"/>
        <w:spacing w:before="0" w:beforeAutospacing="0" w:after="120" w:afterAutospacing="0"/>
        <w:jc w:val="both"/>
        <w:rPr>
          <w:rFonts w:asciiTheme="minorHAnsi" w:hAnsiTheme="minorHAnsi" w:cstheme="minorHAnsi"/>
          <w:sz w:val="22"/>
          <w:szCs w:val="22"/>
        </w:rPr>
      </w:pPr>
      <w:r w:rsidRPr="00AB4136">
        <w:rPr>
          <w:rFonts w:asciiTheme="minorHAnsi" w:hAnsiTheme="minorHAnsi" w:cstheme="minorHAnsi"/>
          <w:sz w:val="22"/>
          <w:szCs w:val="22"/>
        </w:rPr>
        <w:t xml:space="preserve">Klienti využívající potravinovou nebo materiální pomoc jsou </w:t>
      </w:r>
      <w:r w:rsidRPr="00AB4136">
        <w:rPr>
          <w:rFonts w:asciiTheme="minorHAnsi" w:hAnsiTheme="minorHAnsi" w:cstheme="minorHAnsi"/>
          <w:b/>
          <w:sz w:val="22"/>
          <w:szCs w:val="22"/>
        </w:rPr>
        <w:t>zapisováni do evidence</w:t>
      </w:r>
      <w:r w:rsidRPr="00AB4136">
        <w:rPr>
          <w:rFonts w:asciiTheme="minorHAnsi" w:hAnsiTheme="minorHAnsi" w:cstheme="minorHAnsi"/>
          <w:sz w:val="22"/>
          <w:szCs w:val="22"/>
        </w:rPr>
        <w:t xml:space="preserve"> (eviduje se jméno, příjmení a datum narození). Dále se také eviduje, kolik potravinové a materiální pomoci klient obdržel.</w:t>
      </w:r>
    </w:p>
    <w:p w14:paraId="123E718D" w14:textId="77777777" w:rsidR="00F51B42" w:rsidRPr="00AB4136" w:rsidRDefault="00F51B42" w:rsidP="00F51B42">
      <w:pPr>
        <w:pStyle w:val="Normlnweb"/>
        <w:spacing w:before="0" w:beforeAutospacing="0" w:after="120" w:afterAutospacing="0"/>
        <w:jc w:val="both"/>
        <w:rPr>
          <w:rFonts w:asciiTheme="minorHAnsi" w:hAnsiTheme="minorHAnsi" w:cstheme="minorHAnsi"/>
          <w:b/>
          <w:sz w:val="22"/>
          <w:szCs w:val="22"/>
        </w:rPr>
      </w:pPr>
      <w:r w:rsidRPr="00AB4136">
        <w:rPr>
          <w:rFonts w:asciiTheme="minorHAnsi" w:hAnsiTheme="minorHAnsi" w:cstheme="minorHAnsi"/>
          <w:b/>
          <w:sz w:val="22"/>
          <w:szCs w:val="22"/>
        </w:rPr>
        <w:t>Pomoc není vydávána tomu, kdo ji zneužívá (není v nouzi, darované věci prodává apod.).</w:t>
      </w:r>
    </w:p>
    <w:p w14:paraId="0096F99B" w14:textId="77777777" w:rsidR="00F51B42" w:rsidRPr="00AB4136" w:rsidRDefault="00F51B42" w:rsidP="00F51B42">
      <w:pPr>
        <w:pStyle w:val="Normlnweb"/>
        <w:spacing w:before="0" w:beforeAutospacing="0" w:after="120" w:afterAutospacing="0"/>
        <w:jc w:val="both"/>
        <w:rPr>
          <w:rFonts w:asciiTheme="minorHAnsi" w:hAnsiTheme="minorHAnsi" w:cstheme="minorHAnsi"/>
          <w:sz w:val="22"/>
          <w:szCs w:val="22"/>
        </w:rPr>
      </w:pPr>
      <w:r w:rsidRPr="00AB4136">
        <w:rPr>
          <w:rFonts w:asciiTheme="minorHAnsi" w:hAnsiTheme="minorHAnsi" w:cstheme="minorHAnsi"/>
          <w:sz w:val="22"/>
          <w:szCs w:val="22"/>
        </w:rPr>
        <w:t>Agresivní nebo opilé osoby jsou pracovníky vyzvány k opuštění prostor Charity Pelhřimov. Při neuposlechnutí výzvy je okamžitě volána POLICIE ČR. Pokud se situace (agresivita, opilost) opakuje, může být klient sankčně vyřazen z poskytování pomoci až na půl roku.</w:t>
      </w:r>
    </w:p>
    <w:p w14:paraId="3AF25872" w14:textId="512AE319" w:rsidR="00F51B42" w:rsidRPr="00AB4136" w:rsidRDefault="00F51B42" w:rsidP="00F51B42">
      <w:pPr>
        <w:pStyle w:val="Normlnweb"/>
        <w:spacing w:before="0" w:beforeAutospacing="0" w:after="120" w:afterAutospacing="0"/>
        <w:jc w:val="both"/>
        <w:rPr>
          <w:rFonts w:asciiTheme="minorHAnsi" w:hAnsiTheme="minorHAnsi" w:cstheme="minorHAnsi"/>
          <w:sz w:val="22"/>
          <w:szCs w:val="22"/>
        </w:rPr>
      </w:pPr>
      <w:r w:rsidRPr="00AB4136">
        <w:rPr>
          <w:rFonts w:asciiTheme="minorHAnsi" w:hAnsiTheme="minorHAnsi" w:cstheme="minorHAnsi"/>
          <w:sz w:val="22"/>
          <w:szCs w:val="22"/>
        </w:rPr>
        <w:t xml:space="preserve">Do prostor, kde je vydávána potravinová a materiální pomoc se vstupuje jednotlivě. V Charitě Pelhřimov není WC pro veřejnost. </w:t>
      </w:r>
    </w:p>
    <w:p w14:paraId="7E37DC89" w14:textId="77777777" w:rsidR="00F51B42" w:rsidRPr="00AB4136" w:rsidRDefault="00F51B42" w:rsidP="00F51B42">
      <w:pPr>
        <w:pStyle w:val="Normlnweb"/>
        <w:spacing w:before="0" w:beforeAutospacing="0" w:after="0" w:afterAutospacing="0"/>
        <w:jc w:val="both"/>
        <w:rPr>
          <w:rFonts w:asciiTheme="minorHAnsi" w:hAnsiTheme="minorHAnsi" w:cstheme="minorHAnsi"/>
          <w:sz w:val="22"/>
          <w:szCs w:val="22"/>
        </w:rPr>
      </w:pPr>
    </w:p>
    <w:p w14:paraId="4014783E" w14:textId="77777777" w:rsidR="00F51B42" w:rsidRPr="00AB4136" w:rsidRDefault="00F51B42" w:rsidP="00F51B42">
      <w:pPr>
        <w:pStyle w:val="Normlnweb"/>
        <w:spacing w:before="0" w:beforeAutospacing="0" w:after="120" w:afterAutospacing="0"/>
        <w:jc w:val="both"/>
        <w:rPr>
          <w:rFonts w:asciiTheme="minorHAnsi" w:hAnsiTheme="minorHAnsi" w:cstheme="minorHAnsi"/>
          <w:b/>
          <w:caps/>
          <w:color w:val="000000"/>
          <w:sz w:val="28"/>
          <w:szCs w:val="28"/>
        </w:rPr>
      </w:pPr>
      <w:r w:rsidRPr="00AB4136">
        <w:rPr>
          <w:rFonts w:asciiTheme="minorHAnsi" w:hAnsiTheme="minorHAnsi" w:cstheme="minorHAnsi"/>
          <w:b/>
          <w:caps/>
          <w:color w:val="000000"/>
          <w:sz w:val="28"/>
          <w:szCs w:val="28"/>
        </w:rPr>
        <w:t>Maximální množství ošacení, které může klient dostat za rok</w:t>
      </w:r>
    </w:p>
    <w:p w14:paraId="6C55C1C1" w14:textId="77777777" w:rsidR="00F51B42" w:rsidRPr="00AB4136" w:rsidRDefault="00F51B42" w:rsidP="00F51B42">
      <w:pPr>
        <w:pStyle w:val="Normlnweb"/>
        <w:spacing w:before="0" w:beforeAutospacing="0" w:after="120" w:afterAutospacing="0"/>
        <w:jc w:val="both"/>
        <w:rPr>
          <w:rFonts w:asciiTheme="minorHAnsi" w:hAnsiTheme="minorHAnsi" w:cstheme="minorHAnsi"/>
          <w:b/>
        </w:rPr>
      </w:pPr>
      <w:r w:rsidRPr="00AB4136">
        <w:rPr>
          <w:rFonts w:asciiTheme="minorHAnsi" w:hAnsiTheme="minorHAnsi" w:cstheme="minorHAnsi"/>
          <w:b/>
        </w:rPr>
        <w:t>Oblečení dospělí:</w:t>
      </w:r>
      <w:r w:rsidRPr="00AB4136">
        <w:rPr>
          <w:rFonts w:asciiTheme="minorHAnsi" w:hAnsiTheme="minorHAnsi" w:cstheme="minorHAnsi"/>
          <w:b/>
        </w:rPr>
        <w:tab/>
      </w:r>
      <w:r w:rsidRPr="00AB4136">
        <w:rPr>
          <w:rFonts w:asciiTheme="minorHAnsi" w:hAnsiTheme="minorHAnsi" w:cstheme="minorHAnsi"/>
          <w:b/>
        </w:rPr>
        <w:tab/>
      </w:r>
      <w:r w:rsidRPr="00AB4136">
        <w:rPr>
          <w:rFonts w:asciiTheme="minorHAnsi" w:hAnsiTheme="minorHAnsi" w:cstheme="minorHAnsi"/>
          <w:b/>
        </w:rPr>
        <w:tab/>
      </w:r>
      <w:r w:rsidRPr="00AB4136">
        <w:rPr>
          <w:rFonts w:asciiTheme="minorHAnsi" w:hAnsiTheme="minorHAnsi" w:cstheme="minorHAnsi"/>
          <w:b/>
        </w:rPr>
        <w:tab/>
      </w:r>
      <w:r w:rsidRPr="00AB4136">
        <w:rPr>
          <w:rFonts w:asciiTheme="minorHAnsi" w:hAnsiTheme="minorHAnsi" w:cstheme="minorHAnsi"/>
          <w:b/>
        </w:rPr>
        <w:tab/>
        <w:t>Oblečení děti:</w:t>
      </w:r>
    </w:p>
    <w:p w14:paraId="30F70426" w14:textId="77777777" w:rsidR="00F51B42" w:rsidRPr="00AB4136" w:rsidRDefault="00F51B42" w:rsidP="00F51B42">
      <w:pPr>
        <w:pStyle w:val="Normlnweb"/>
        <w:spacing w:before="0" w:beforeAutospacing="0" w:after="0" w:afterAutospacing="0"/>
        <w:jc w:val="both"/>
        <w:rPr>
          <w:rFonts w:asciiTheme="minorHAnsi" w:hAnsiTheme="minorHAnsi" w:cstheme="minorHAnsi"/>
          <w:sz w:val="22"/>
          <w:szCs w:val="22"/>
        </w:rPr>
      </w:pPr>
      <w:r w:rsidRPr="00AB4136">
        <w:rPr>
          <w:rFonts w:asciiTheme="minorHAnsi" w:hAnsiTheme="minorHAnsi" w:cstheme="minorHAnsi"/>
          <w:sz w:val="22"/>
          <w:szCs w:val="22"/>
        </w:rPr>
        <w:t>kalhoty/tepláky</w:t>
      </w:r>
      <w:r w:rsidRPr="00AB4136">
        <w:rPr>
          <w:rFonts w:asciiTheme="minorHAnsi" w:hAnsiTheme="minorHAnsi" w:cstheme="minorHAnsi"/>
          <w:sz w:val="22"/>
          <w:szCs w:val="22"/>
        </w:rPr>
        <w:tab/>
      </w:r>
      <w:r w:rsidRPr="00AB4136">
        <w:rPr>
          <w:rFonts w:asciiTheme="minorHAnsi" w:hAnsiTheme="minorHAnsi" w:cstheme="minorHAnsi"/>
          <w:sz w:val="22"/>
          <w:szCs w:val="22"/>
        </w:rPr>
        <w:tab/>
        <w:t>8 ks</w:t>
      </w:r>
      <w:r w:rsidRPr="00AB4136">
        <w:rPr>
          <w:rFonts w:asciiTheme="minorHAnsi" w:hAnsiTheme="minorHAnsi" w:cstheme="minorHAnsi"/>
          <w:sz w:val="22"/>
          <w:szCs w:val="22"/>
        </w:rPr>
        <w:tab/>
      </w:r>
      <w:r w:rsidRPr="00AB4136">
        <w:rPr>
          <w:rFonts w:asciiTheme="minorHAnsi" w:hAnsiTheme="minorHAnsi" w:cstheme="minorHAnsi"/>
          <w:sz w:val="22"/>
          <w:szCs w:val="22"/>
        </w:rPr>
        <w:tab/>
      </w:r>
      <w:r w:rsidRPr="00AB4136">
        <w:rPr>
          <w:rFonts w:asciiTheme="minorHAnsi" w:hAnsiTheme="minorHAnsi" w:cstheme="minorHAnsi"/>
          <w:sz w:val="22"/>
          <w:szCs w:val="22"/>
        </w:rPr>
        <w:tab/>
      </w:r>
      <w:r w:rsidRPr="00AB4136">
        <w:rPr>
          <w:rFonts w:asciiTheme="minorHAnsi" w:hAnsiTheme="minorHAnsi" w:cstheme="minorHAnsi"/>
          <w:sz w:val="22"/>
          <w:szCs w:val="22"/>
        </w:rPr>
        <w:tab/>
        <w:t>kalhoty/tepláky</w:t>
      </w:r>
      <w:r w:rsidRPr="00AB4136">
        <w:rPr>
          <w:rFonts w:asciiTheme="minorHAnsi" w:hAnsiTheme="minorHAnsi" w:cstheme="minorHAnsi"/>
          <w:sz w:val="22"/>
          <w:szCs w:val="22"/>
        </w:rPr>
        <w:tab/>
      </w:r>
      <w:r w:rsidRPr="00AB4136">
        <w:rPr>
          <w:rFonts w:asciiTheme="minorHAnsi" w:hAnsiTheme="minorHAnsi" w:cstheme="minorHAnsi"/>
          <w:sz w:val="22"/>
          <w:szCs w:val="22"/>
        </w:rPr>
        <w:tab/>
        <w:t>12 ks</w:t>
      </w:r>
    </w:p>
    <w:p w14:paraId="0F66E32D" w14:textId="77777777" w:rsidR="00F51B42" w:rsidRPr="00AB4136" w:rsidRDefault="00F51B42" w:rsidP="00F51B42">
      <w:pPr>
        <w:spacing w:after="0" w:line="240" w:lineRule="auto"/>
        <w:jc w:val="both"/>
        <w:rPr>
          <w:rFonts w:cstheme="minorHAnsi"/>
        </w:rPr>
      </w:pPr>
      <w:r w:rsidRPr="00AB4136">
        <w:rPr>
          <w:rFonts w:cstheme="minorHAnsi"/>
        </w:rPr>
        <w:t>trika/košile</w:t>
      </w:r>
      <w:r w:rsidRPr="00AB4136">
        <w:rPr>
          <w:rFonts w:cstheme="minorHAnsi"/>
        </w:rPr>
        <w:tab/>
      </w:r>
      <w:r w:rsidRPr="00AB4136">
        <w:rPr>
          <w:rFonts w:cstheme="minorHAnsi"/>
        </w:rPr>
        <w:tab/>
        <w:t>8 ks</w:t>
      </w:r>
      <w:r w:rsidRPr="00AB4136">
        <w:rPr>
          <w:rFonts w:cstheme="minorHAnsi"/>
        </w:rPr>
        <w:tab/>
      </w:r>
      <w:r w:rsidRPr="00AB4136">
        <w:rPr>
          <w:rFonts w:cstheme="minorHAnsi"/>
        </w:rPr>
        <w:tab/>
      </w:r>
      <w:r w:rsidRPr="00AB4136">
        <w:rPr>
          <w:rFonts w:cstheme="minorHAnsi"/>
        </w:rPr>
        <w:tab/>
      </w:r>
      <w:r w:rsidRPr="00AB4136">
        <w:rPr>
          <w:rFonts w:cstheme="minorHAnsi"/>
        </w:rPr>
        <w:tab/>
        <w:t>trika/košile</w:t>
      </w:r>
      <w:r w:rsidRPr="00AB4136">
        <w:rPr>
          <w:rFonts w:cstheme="minorHAnsi"/>
        </w:rPr>
        <w:tab/>
      </w:r>
      <w:r w:rsidRPr="00AB4136">
        <w:rPr>
          <w:rFonts w:cstheme="minorHAnsi"/>
        </w:rPr>
        <w:tab/>
        <w:t>12 ks</w:t>
      </w:r>
    </w:p>
    <w:p w14:paraId="7925DFC1" w14:textId="77777777" w:rsidR="00F51B42" w:rsidRPr="00AB4136" w:rsidRDefault="00F51B42" w:rsidP="00F51B42">
      <w:pPr>
        <w:spacing w:after="0" w:line="240" w:lineRule="auto"/>
        <w:jc w:val="both"/>
        <w:rPr>
          <w:rFonts w:cstheme="minorHAnsi"/>
        </w:rPr>
      </w:pPr>
      <w:r w:rsidRPr="00AB4136">
        <w:rPr>
          <w:rFonts w:cstheme="minorHAnsi"/>
        </w:rPr>
        <w:t>svetry/mikiny</w:t>
      </w:r>
      <w:r w:rsidRPr="00AB4136">
        <w:rPr>
          <w:rFonts w:cstheme="minorHAnsi"/>
        </w:rPr>
        <w:tab/>
      </w:r>
      <w:r w:rsidRPr="00AB4136">
        <w:rPr>
          <w:rFonts w:cstheme="minorHAnsi"/>
        </w:rPr>
        <w:tab/>
        <w:t>4 ks</w:t>
      </w:r>
      <w:r w:rsidRPr="00AB4136">
        <w:rPr>
          <w:rFonts w:cstheme="minorHAnsi"/>
        </w:rPr>
        <w:tab/>
      </w:r>
      <w:r w:rsidRPr="00AB4136">
        <w:rPr>
          <w:rFonts w:cstheme="minorHAnsi"/>
        </w:rPr>
        <w:tab/>
      </w:r>
      <w:r w:rsidRPr="00AB4136">
        <w:rPr>
          <w:rFonts w:cstheme="minorHAnsi"/>
        </w:rPr>
        <w:tab/>
      </w:r>
      <w:r w:rsidRPr="00AB4136">
        <w:rPr>
          <w:rFonts w:cstheme="minorHAnsi"/>
        </w:rPr>
        <w:tab/>
        <w:t>svetry/mikiny</w:t>
      </w:r>
      <w:r w:rsidRPr="00AB4136">
        <w:rPr>
          <w:rFonts w:cstheme="minorHAnsi"/>
        </w:rPr>
        <w:tab/>
      </w:r>
      <w:r w:rsidRPr="00AB4136">
        <w:rPr>
          <w:rFonts w:cstheme="minorHAnsi"/>
        </w:rPr>
        <w:tab/>
        <w:t>8 ks</w:t>
      </w:r>
    </w:p>
    <w:p w14:paraId="3D05E7F9" w14:textId="77777777" w:rsidR="00F51B42" w:rsidRPr="00AB4136" w:rsidRDefault="00F51B42" w:rsidP="00F51B42">
      <w:pPr>
        <w:spacing w:after="0" w:line="240" w:lineRule="auto"/>
        <w:jc w:val="both"/>
        <w:rPr>
          <w:rFonts w:cstheme="minorHAnsi"/>
        </w:rPr>
      </w:pPr>
      <w:r w:rsidRPr="00AB4136">
        <w:rPr>
          <w:rFonts w:cstheme="minorHAnsi"/>
        </w:rPr>
        <w:t>bundy/kabáty</w:t>
      </w:r>
      <w:r w:rsidRPr="00AB4136">
        <w:rPr>
          <w:rFonts w:cstheme="minorHAnsi"/>
        </w:rPr>
        <w:tab/>
      </w:r>
      <w:r w:rsidRPr="00AB4136">
        <w:rPr>
          <w:rFonts w:cstheme="minorHAnsi"/>
        </w:rPr>
        <w:tab/>
        <w:t>3 ks</w:t>
      </w:r>
      <w:r w:rsidRPr="00AB4136">
        <w:rPr>
          <w:rFonts w:cstheme="minorHAnsi"/>
        </w:rPr>
        <w:tab/>
      </w:r>
      <w:r w:rsidRPr="00AB4136">
        <w:rPr>
          <w:rFonts w:cstheme="minorHAnsi"/>
        </w:rPr>
        <w:tab/>
      </w:r>
      <w:r w:rsidRPr="00AB4136">
        <w:rPr>
          <w:rFonts w:cstheme="minorHAnsi"/>
        </w:rPr>
        <w:tab/>
      </w:r>
      <w:r w:rsidRPr="00AB4136">
        <w:rPr>
          <w:rFonts w:cstheme="minorHAnsi"/>
        </w:rPr>
        <w:tab/>
        <w:t>bundy/kabáty</w:t>
      </w:r>
      <w:r w:rsidRPr="00AB4136">
        <w:rPr>
          <w:rFonts w:cstheme="minorHAnsi"/>
        </w:rPr>
        <w:tab/>
      </w:r>
      <w:r w:rsidRPr="00AB4136">
        <w:rPr>
          <w:rFonts w:cstheme="minorHAnsi"/>
        </w:rPr>
        <w:tab/>
        <w:t>4 ks</w:t>
      </w:r>
    </w:p>
    <w:p w14:paraId="26A114D9" w14:textId="77777777" w:rsidR="00F51B42" w:rsidRPr="00AB4136" w:rsidRDefault="00F51B42" w:rsidP="00F51B42">
      <w:pPr>
        <w:spacing w:after="0" w:line="240" w:lineRule="auto"/>
        <w:jc w:val="both"/>
        <w:rPr>
          <w:rFonts w:cstheme="minorHAnsi"/>
        </w:rPr>
      </w:pPr>
      <w:r w:rsidRPr="00AB4136">
        <w:rPr>
          <w:rFonts w:cstheme="minorHAnsi"/>
        </w:rPr>
        <w:t>boty</w:t>
      </w:r>
      <w:r w:rsidRPr="00AB4136">
        <w:rPr>
          <w:rFonts w:cstheme="minorHAnsi"/>
        </w:rPr>
        <w:tab/>
      </w:r>
      <w:r w:rsidRPr="00AB4136">
        <w:rPr>
          <w:rFonts w:cstheme="minorHAnsi"/>
        </w:rPr>
        <w:tab/>
      </w:r>
      <w:r w:rsidRPr="00AB4136">
        <w:rPr>
          <w:rFonts w:cstheme="minorHAnsi"/>
        </w:rPr>
        <w:tab/>
        <w:t>3 ks</w:t>
      </w:r>
      <w:r w:rsidRPr="00AB4136">
        <w:rPr>
          <w:rFonts w:cstheme="minorHAnsi"/>
        </w:rPr>
        <w:tab/>
      </w:r>
      <w:r w:rsidRPr="00AB4136">
        <w:rPr>
          <w:rFonts w:cstheme="minorHAnsi"/>
        </w:rPr>
        <w:tab/>
      </w:r>
      <w:r w:rsidRPr="00AB4136">
        <w:rPr>
          <w:rFonts w:cstheme="minorHAnsi"/>
        </w:rPr>
        <w:tab/>
      </w:r>
      <w:r w:rsidRPr="00AB4136">
        <w:rPr>
          <w:rFonts w:cstheme="minorHAnsi"/>
        </w:rPr>
        <w:tab/>
        <w:t>boty</w:t>
      </w:r>
      <w:r w:rsidRPr="00AB4136">
        <w:rPr>
          <w:rFonts w:cstheme="minorHAnsi"/>
        </w:rPr>
        <w:tab/>
      </w:r>
      <w:r w:rsidRPr="00AB4136">
        <w:rPr>
          <w:rFonts w:cstheme="minorHAnsi"/>
        </w:rPr>
        <w:tab/>
      </w:r>
      <w:r w:rsidRPr="00AB4136">
        <w:rPr>
          <w:rFonts w:cstheme="minorHAnsi"/>
        </w:rPr>
        <w:tab/>
        <w:t>5 ks</w:t>
      </w:r>
    </w:p>
    <w:p w14:paraId="0CA99710" w14:textId="77777777" w:rsidR="00F51B42" w:rsidRPr="00AB4136" w:rsidRDefault="00F51B42" w:rsidP="00F51B42">
      <w:pPr>
        <w:spacing w:after="0" w:line="240" w:lineRule="auto"/>
        <w:jc w:val="both"/>
        <w:rPr>
          <w:rFonts w:cstheme="minorHAnsi"/>
        </w:rPr>
      </w:pPr>
      <w:r w:rsidRPr="00AB4136">
        <w:rPr>
          <w:rFonts w:cstheme="minorHAnsi"/>
        </w:rPr>
        <w:t>spodní prádlo</w:t>
      </w:r>
      <w:r w:rsidRPr="00AB4136">
        <w:rPr>
          <w:rFonts w:cstheme="minorHAnsi"/>
        </w:rPr>
        <w:tab/>
      </w:r>
      <w:r w:rsidRPr="00AB4136">
        <w:rPr>
          <w:rFonts w:cstheme="minorHAnsi"/>
        </w:rPr>
        <w:tab/>
        <w:t>10 ks</w:t>
      </w:r>
      <w:r w:rsidRPr="00AB4136">
        <w:rPr>
          <w:rFonts w:cstheme="minorHAnsi"/>
        </w:rPr>
        <w:tab/>
      </w:r>
      <w:r w:rsidRPr="00AB4136">
        <w:rPr>
          <w:rFonts w:cstheme="minorHAnsi"/>
        </w:rPr>
        <w:tab/>
      </w:r>
      <w:r w:rsidRPr="00AB4136">
        <w:rPr>
          <w:rFonts w:cstheme="minorHAnsi"/>
        </w:rPr>
        <w:tab/>
      </w:r>
      <w:r w:rsidRPr="00AB4136">
        <w:rPr>
          <w:rFonts w:cstheme="minorHAnsi"/>
        </w:rPr>
        <w:tab/>
        <w:t>spodní prádlo</w:t>
      </w:r>
      <w:r w:rsidRPr="00AB4136">
        <w:rPr>
          <w:rFonts w:cstheme="minorHAnsi"/>
        </w:rPr>
        <w:tab/>
      </w:r>
      <w:r w:rsidRPr="00AB4136">
        <w:rPr>
          <w:rFonts w:cstheme="minorHAnsi"/>
        </w:rPr>
        <w:tab/>
        <w:t>15 ks</w:t>
      </w:r>
    </w:p>
    <w:p w14:paraId="6114E633" w14:textId="7691A2E2" w:rsidR="00F51B42" w:rsidRDefault="00F51B42" w:rsidP="00F51B42">
      <w:pPr>
        <w:spacing w:after="0" w:line="240" w:lineRule="auto"/>
        <w:jc w:val="both"/>
        <w:rPr>
          <w:rFonts w:cstheme="minorHAnsi"/>
        </w:rPr>
      </w:pPr>
      <w:r w:rsidRPr="00AB4136">
        <w:rPr>
          <w:rFonts w:cstheme="minorHAnsi"/>
        </w:rPr>
        <w:t>ponožky</w:t>
      </w:r>
      <w:r w:rsidRPr="00AB4136">
        <w:rPr>
          <w:rFonts w:cstheme="minorHAnsi"/>
        </w:rPr>
        <w:tab/>
      </w:r>
      <w:r w:rsidRPr="00AB4136">
        <w:rPr>
          <w:rFonts w:cstheme="minorHAnsi"/>
        </w:rPr>
        <w:tab/>
        <w:t>10 ks</w:t>
      </w:r>
      <w:r w:rsidRPr="00AB4136">
        <w:rPr>
          <w:rFonts w:cstheme="minorHAnsi"/>
        </w:rPr>
        <w:tab/>
      </w:r>
      <w:r w:rsidRPr="00AB4136">
        <w:rPr>
          <w:rFonts w:cstheme="minorHAnsi"/>
        </w:rPr>
        <w:tab/>
      </w:r>
      <w:r w:rsidRPr="00AB4136">
        <w:rPr>
          <w:rFonts w:cstheme="minorHAnsi"/>
        </w:rPr>
        <w:tab/>
      </w:r>
      <w:r w:rsidRPr="00AB4136">
        <w:rPr>
          <w:rFonts w:cstheme="minorHAnsi"/>
        </w:rPr>
        <w:tab/>
        <w:t>ponožky</w:t>
      </w:r>
      <w:r w:rsidRPr="00AB4136">
        <w:rPr>
          <w:rFonts w:cstheme="minorHAnsi"/>
        </w:rPr>
        <w:tab/>
      </w:r>
      <w:r w:rsidRPr="00AB4136">
        <w:rPr>
          <w:rFonts w:cstheme="minorHAnsi"/>
        </w:rPr>
        <w:tab/>
        <w:t>15 ks</w:t>
      </w:r>
    </w:p>
    <w:p w14:paraId="4C22A007" w14:textId="77777777" w:rsidR="00CB2AB4" w:rsidRPr="00AB4136" w:rsidRDefault="00CB2AB4" w:rsidP="00F51B42">
      <w:pPr>
        <w:spacing w:after="0" w:line="240" w:lineRule="auto"/>
        <w:jc w:val="both"/>
        <w:rPr>
          <w:rFonts w:cstheme="minorHAnsi"/>
        </w:rPr>
      </w:pPr>
    </w:p>
    <w:p w14:paraId="79D024DD" w14:textId="77777777" w:rsidR="00F51B42" w:rsidRPr="00AB4136" w:rsidRDefault="00F51B42" w:rsidP="00F51B42">
      <w:pPr>
        <w:spacing w:after="120" w:line="240" w:lineRule="auto"/>
        <w:jc w:val="both"/>
        <w:rPr>
          <w:rFonts w:cstheme="minorHAnsi"/>
        </w:rPr>
      </w:pPr>
      <w:r w:rsidRPr="00AB4136">
        <w:rPr>
          <w:rFonts w:cstheme="minorHAnsi"/>
        </w:rPr>
        <w:t xml:space="preserve">O poskytnutí dalších druhů materiální pomoci (povlečení, záclony, ubrusy, peřiny, polštáře, nádobí, knihy, hračky, ručníky, nábytek do 3 ks) rozhoduje sociální nebo komunitní pracovník Charitní záchranné sítě. Hodnotnější věcná pomoc (větší množství nábytku, elektroniky) může být poskytnuta pouze na základě sociálního šetření, které provede sociální nebo komunitní pracovník Charitní záchranné sítě. </w:t>
      </w:r>
    </w:p>
    <w:p w14:paraId="41233988" w14:textId="77777777" w:rsidR="00F51B42" w:rsidRPr="00AB4136" w:rsidRDefault="00F51B42" w:rsidP="00F51B42">
      <w:pPr>
        <w:spacing w:after="0" w:line="240" w:lineRule="auto"/>
        <w:jc w:val="both"/>
        <w:rPr>
          <w:rFonts w:cstheme="minorHAnsi"/>
          <w:b/>
        </w:rPr>
      </w:pPr>
      <w:r w:rsidRPr="00AB4136">
        <w:rPr>
          <w:rFonts w:cstheme="minorHAnsi"/>
          <w:b/>
        </w:rPr>
        <w:t>Vydané ošacení, lůžkoviny a jiný textil doporučujeme před prvním použitím nejprve vyprat.</w:t>
      </w:r>
    </w:p>
    <w:p w14:paraId="7F62EAFF" w14:textId="77777777" w:rsidR="00F51B42" w:rsidRPr="00AB4136" w:rsidRDefault="00F51B42" w:rsidP="00F51B42">
      <w:pPr>
        <w:spacing w:after="0" w:line="240" w:lineRule="auto"/>
        <w:jc w:val="both"/>
        <w:rPr>
          <w:rFonts w:cstheme="minorHAnsi"/>
          <w:sz w:val="24"/>
          <w:szCs w:val="24"/>
        </w:rPr>
      </w:pPr>
    </w:p>
    <w:p w14:paraId="10DE3B9D" w14:textId="77777777" w:rsidR="00F51B42" w:rsidRPr="00AB4136" w:rsidRDefault="00F51B42" w:rsidP="00F51B42">
      <w:pPr>
        <w:pStyle w:val="Normlnweb"/>
        <w:spacing w:before="0" w:beforeAutospacing="0" w:after="120" w:afterAutospacing="0"/>
        <w:jc w:val="both"/>
        <w:rPr>
          <w:rFonts w:asciiTheme="minorHAnsi" w:hAnsiTheme="minorHAnsi" w:cstheme="minorHAnsi"/>
          <w:b/>
          <w:caps/>
          <w:color w:val="000000"/>
          <w:sz w:val="28"/>
          <w:szCs w:val="28"/>
        </w:rPr>
      </w:pPr>
      <w:r w:rsidRPr="00AB4136">
        <w:rPr>
          <w:rFonts w:asciiTheme="minorHAnsi" w:hAnsiTheme="minorHAnsi" w:cstheme="minorHAnsi"/>
          <w:b/>
          <w:caps/>
          <w:color w:val="000000"/>
          <w:sz w:val="28"/>
          <w:szCs w:val="28"/>
        </w:rPr>
        <w:t>Maximální množství vydaných potravin</w:t>
      </w:r>
    </w:p>
    <w:p w14:paraId="38A1BCFE" w14:textId="7B42F47C" w:rsidR="00F51B42" w:rsidRPr="00AB4136" w:rsidRDefault="00F51B42" w:rsidP="00F51B42">
      <w:pPr>
        <w:spacing w:after="120" w:line="240" w:lineRule="auto"/>
        <w:jc w:val="both"/>
        <w:rPr>
          <w:rFonts w:cstheme="minorHAnsi"/>
        </w:rPr>
      </w:pPr>
      <w:r w:rsidRPr="00AB4136">
        <w:rPr>
          <w:rFonts w:cstheme="minorHAnsi"/>
        </w:rPr>
        <w:t>Potraviny jsou vydávány klientovi vždy jednou za kalendářní měsíc. O poskytnutí většího množství potravin rozhoduje na základě sociálního šetření sociální</w:t>
      </w:r>
      <w:r w:rsidR="00CB2AB4">
        <w:rPr>
          <w:rFonts w:cstheme="minorHAnsi"/>
        </w:rPr>
        <w:t xml:space="preserve"> nebo komunitní </w:t>
      </w:r>
      <w:r w:rsidRPr="00AB4136">
        <w:rPr>
          <w:rFonts w:cstheme="minorHAnsi"/>
        </w:rPr>
        <w:t>pracovník Charitní záchranné sítě.</w:t>
      </w:r>
    </w:p>
    <w:p w14:paraId="2E28E74E" w14:textId="70800CB9" w:rsidR="00F51B42" w:rsidRDefault="00F51B42" w:rsidP="00F51B42">
      <w:pPr>
        <w:spacing w:after="120" w:line="240" w:lineRule="auto"/>
        <w:jc w:val="both"/>
        <w:rPr>
          <w:rFonts w:cstheme="minorHAnsi"/>
          <w:b/>
          <w:sz w:val="28"/>
          <w:szCs w:val="28"/>
        </w:rPr>
      </w:pPr>
      <w:bookmarkStart w:id="0" w:name="_GoBack"/>
      <w:bookmarkEnd w:id="0"/>
      <w:r w:rsidRPr="00AB4136">
        <w:rPr>
          <w:rFonts w:cstheme="minorHAnsi"/>
          <w:b/>
          <w:sz w:val="28"/>
          <w:szCs w:val="28"/>
        </w:rPr>
        <w:t>KONTAKT</w:t>
      </w:r>
    </w:p>
    <w:tbl>
      <w:tblPr>
        <w:tblStyle w:val="Mkatabulky"/>
        <w:tblW w:w="9640" w:type="dxa"/>
        <w:tblInd w:w="-147" w:type="dxa"/>
        <w:tblLook w:val="04A0" w:firstRow="1" w:lastRow="0" w:firstColumn="1" w:lastColumn="0" w:noHBand="0" w:noVBand="1"/>
      </w:tblPr>
      <w:tblGrid>
        <w:gridCol w:w="2552"/>
        <w:gridCol w:w="7088"/>
      </w:tblGrid>
      <w:tr w:rsidR="00AB4136" w:rsidRPr="00AB4136" w14:paraId="5D246AF6" w14:textId="77777777" w:rsidTr="00AB4136">
        <w:tc>
          <w:tcPr>
            <w:tcW w:w="2552" w:type="dxa"/>
          </w:tcPr>
          <w:p w14:paraId="5A1A4EA3" w14:textId="77777777" w:rsidR="00AB4136" w:rsidRPr="00AB4136" w:rsidRDefault="00AB4136" w:rsidP="00562999">
            <w:pPr>
              <w:pStyle w:val="Normlnweb"/>
              <w:spacing w:before="0" w:beforeAutospacing="0" w:after="0" w:afterAutospacing="0"/>
              <w:jc w:val="center"/>
              <w:rPr>
                <w:rFonts w:asciiTheme="minorHAnsi" w:hAnsiTheme="minorHAnsi" w:cstheme="minorHAnsi"/>
                <w:b/>
                <w:color w:val="000000"/>
              </w:rPr>
            </w:pPr>
            <w:r w:rsidRPr="00AB4136">
              <w:rPr>
                <w:rFonts w:asciiTheme="minorHAnsi" w:hAnsiTheme="minorHAnsi" w:cstheme="minorHAnsi"/>
                <w:b/>
                <w:color w:val="000000"/>
              </w:rPr>
              <w:t>KONTAKTNÍ MÍSTO</w:t>
            </w:r>
          </w:p>
        </w:tc>
        <w:tc>
          <w:tcPr>
            <w:tcW w:w="7088" w:type="dxa"/>
          </w:tcPr>
          <w:p w14:paraId="3E47A226" w14:textId="77777777" w:rsidR="00AB4136" w:rsidRPr="00AB4136" w:rsidRDefault="00AB4136" w:rsidP="00562999">
            <w:pPr>
              <w:pStyle w:val="Normlnweb"/>
              <w:spacing w:before="0" w:beforeAutospacing="0" w:after="0" w:afterAutospacing="0"/>
              <w:jc w:val="center"/>
              <w:rPr>
                <w:rFonts w:asciiTheme="minorHAnsi" w:hAnsiTheme="minorHAnsi" w:cstheme="minorHAnsi"/>
                <w:b/>
                <w:color w:val="000000"/>
              </w:rPr>
            </w:pPr>
            <w:r w:rsidRPr="00AB4136">
              <w:rPr>
                <w:rFonts w:asciiTheme="minorHAnsi" w:hAnsiTheme="minorHAnsi" w:cstheme="minorHAnsi"/>
                <w:b/>
                <w:color w:val="000000"/>
              </w:rPr>
              <w:t>OTEVÍRACÍ DOBA</w:t>
            </w:r>
          </w:p>
        </w:tc>
      </w:tr>
      <w:tr w:rsidR="00AB4136" w:rsidRPr="00AB4136" w14:paraId="04755E39" w14:textId="77777777" w:rsidTr="00AB4136">
        <w:tc>
          <w:tcPr>
            <w:tcW w:w="2552" w:type="dxa"/>
          </w:tcPr>
          <w:p w14:paraId="5928536E" w14:textId="77777777" w:rsidR="00AB4136" w:rsidRPr="00AB4136" w:rsidRDefault="00AB4136" w:rsidP="00562999">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CHZS Pelhřimov</w:t>
            </w:r>
          </w:p>
        </w:tc>
        <w:tc>
          <w:tcPr>
            <w:tcW w:w="7088" w:type="dxa"/>
          </w:tcPr>
          <w:p w14:paraId="3E901426" w14:textId="1D2DEA2F" w:rsidR="00AB4136" w:rsidRPr="00AB4136" w:rsidRDefault="00AB4136" w:rsidP="00562999">
            <w:pPr>
              <w:pStyle w:val="Normlnweb"/>
              <w:spacing w:before="0" w:beforeAutospacing="0" w:after="0" w:afterAutospacing="0"/>
              <w:jc w:val="both"/>
              <w:rPr>
                <w:rFonts w:asciiTheme="minorHAnsi" w:hAnsiTheme="minorHAnsi" w:cstheme="minorHAnsi"/>
                <w:sz w:val="22"/>
                <w:szCs w:val="22"/>
              </w:rPr>
            </w:pPr>
            <w:r w:rsidRPr="00AB4136">
              <w:rPr>
                <w:rFonts w:asciiTheme="minorHAnsi" w:hAnsiTheme="minorHAnsi" w:cstheme="minorHAnsi"/>
                <w:sz w:val="22"/>
                <w:szCs w:val="22"/>
              </w:rPr>
              <w:t>Martina Švárová, DiS. (sociální pracovník Charitní záchranné sítě), tel. 774 323 513</w:t>
            </w:r>
          </w:p>
          <w:p w14:paraId="7B158AA9" w14:textId="1AA9A7FB" w:rsidR="00AB4136" w:rsidRPr="00AB4136" w:rsidRDefault="00AB4136" w:rsidP="00562999">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sz w:val="22"/>
                <w:szCs w:val="22"/>
              </w:rPr>
              <w:t>Jana Čechová (humanitární pracovník Charitní záchranné sítě), tel. 728 606 114</w:t>
            </w:r>
          </w:p>
        </w:tc>
      </w:tr>
      <w:tr w:rsidR="00AB4136" w:rsidRPr="00AB4136" w14:paraId="32B7BA38" w14:textId="77777777" w:rsidTr="00AB4136">
        <w:tc>
          <w:tcPr>
            <w:tcW w:w="2552" w:type="dxa"/>
          </w:tcPr>
          <w:p w14:paraId="25AC68AE" w14:textId="77777777" w:rsidR="00AB4136" w:rsidRPr="00AB4136" w:rsidRDefault="00AB4136" w:rsidP="00562999">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CHZS Pacov</w:t>
            </w:r>
          </w:p>
        </w:tc>
        <w:tc>
          <w:tcPr>
            <w:tcW w:w="7088" w:type="dxa"/>
          </w:tcPr>
          <w:p w14:paraId="6238A8FC" w14:textId="71C7C28D" w:rsidR="00AB4136" w:rsidRPr="00AB4136" w:rsidRDefault="00AB4136" w:rsidP="00AB4136">
            <w:pPr>
              <w:jc w:val="both"/>
              <w:rPr>
                <w:rFonts w:cstheme="minorHAnsi"/>
              </w:rPr>
            </w:pPr>
            <w:r w:rsidRPr="00AB4136">
              <w:rPr>
                <w:rFonts w:cstheme="minorHAnsi"/>
              </w:rPr>
              <w:t>Andrea Vlachová (komunitní pracovník Charitní záchranné sítě), tel. 731 257</w:t>
            </w:r>
            <w:r>
              <w:rPr>
                <w:rFonts w:cstheme="minorHAnsi"/>
              </w:rPr>
              <w:t> </w:t>
            </w:r>
            <w:r w:rsidRPr="00AB4136">
              <w:rPr>
                <w:rFonts w:cstheme="minorHAnsi"/>
              </w:rPr>
              <w:t>759</w:t>
            </w:r>
          </w:p>
        </w:tc>
      </w:tr>
      <w:tr w:rsidR="00AB4136" w:rsidRPr="00AB4136" w14:paraId="5670E6E7" w14:textId="77777777" w:rsidTr="00AB4136">
        <w:tc>
          <w:tcPr>
            <w:tcW w:w="2552" w:type="dxa"/>
          </w:tcPr>
          <w:p w14:paraId="4D6FB4AF" w14:textId="77777777" w:rsidR="00AB4136" w:rsidRPr="00AB4136" w:rsidRDefault="00AB4136" w:rsidP="00562999">
            <w:pPr>
              <w:pStyle w:val="Normlnweb"/>
              <w:spacing w:before="0" w:beforeAutospacing="0" w:after="0" w:afterAutospacing="0"/>
              <w:jc w:val="both"/>
              <w:rPr>
                <w:rFonts w:asciiTheme="minorHAnsi" w:hAnsiTheme="minorHAnsi" w:cstheme="minorHAnsi"/>
                <w:color w:val="000000"/>
                <w:sz w:val="22"/>
                <w:szCs w:val="22"/>
              </w:rPr>
            </w:pPr>
            <w:r w:rsidRPr="00AB4136">
              <w:rPr>
                <w:rFonts w:asciiTheme="minorHAnsi" w:hAnsiTheme="minorHAnsi" w:cstheme="minorHAnsi"/>
                <w:color w:val="000000"/>
                <w:sz w:val="22"/>
                <w:szCs w:val="22"/>
              </w:rPr>
              <w:t>CHZS Kamenice nad Lipou</w:t>
            </w:r>
          </w:p>
        </w:tc>
        <w:tc>
          <w:tcPr>
            <w:tcW w:w="7088" w:type="dxa"/>
          </w:tcPr>
          <w:p w14:paraId="51737C35" w14:textId="0B0FA208" w:rsidR="00AB4136" w:rsidRPr="00AB4136" w:rsidRDefault="00AB4136" w:rsidP="00AB4136">
            <w:pPr>
              <w:jc w:val="both"/>
              <w:rPr>
                <w:rFonts w:cstheme="minorHAnsi"/>
              </w:rPr>
            </w:pPr>
            <w:r w:rsidRPr="00AB4136">
              <w:rPr>
                <w:rFonts w:cstheme="minorHAnsi"/>
              </w:rPr>
              <w:t xml:space="preserve">Markéta Vondrová (komunitní pracovník Charitní záchranné sítě), tel. </w:t>
            </w:r>
            <w:r w:rsidRPr="00AB4136">
              <w:t>731 604</w:t>
            </w:r>
            <w:r>
              <w:t> </w:t>
            </w:r>
            <w:r w:rsidRPr="00AB4136">
              <w:t>548</w:t>
            </w:r>
          </w:p>
        </w:tc>
      </w:tr>
    </w:tbl>
    <w:p w14:paraId="6DD68788" w14:textId="77777777" w:rsidR="00AB4136" w:rsidRPr="00AB4136" w:rsidRDefault="00AB4136" w:rsidP="00F51B42">
      <w:pPr>
        <w:spacing w:after="120" w:line="240" w:lineRule="auto"/>
        <w:jc w:val="both"/>
        <w:rPr>
          <w:rFonts w:cstheme="minorHAnsi"/>
          <w:b/>
          <w:sz w:val="28"/>
          <w:szCs w:val="28"/>
        </w:rPr>
      </w:pPr>
    </w:p>
    <w:sectPr w:rsidR="00AB4136" w:rsidRPr="00AB4136" w:rsidSect="00CB2A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D262" w14:textId="77777777" w:rsidR="009631A7" w:rsidRDefault="009631A7" w:rsidP="00356280">
      <w:pPr>
        <w:spacing w:after="0" w:line="240" w:lineRule="auto"/>
      </w:pPr>
      <w:r>
        <w:separator/>
      </w:r>
    </w:p>
  </w:endnote>
  <w:endnote w:type="continuationSeparator" w:id="0">
    <w:p w14:paraId="00DF68C3" w14:textId="77777777" w:rsidR="009631A7" w:rsidRDefault="009631A7" w:rsidP="00356280">
      <w:pPr>
        <w:spacing w:after="0" w:line="240" w:lineRule="auto"/>
      </w:pPr>
      <w:r>
        <w:continuationSeparator/>
      </w:r>
    </w:p>
  </w:endnote>
  <w:endnote w:type="continuationNotice" w:id="1">
    <w:p w14:paraId="68AC232F" w14:textId="77777777" w:rsidR="009631A7" w:rsidRDefault="00963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776321181"/>
    </w:sdtPr>
    <w:sdtEndPr>
      <w:rPr>
        <w:rStyle w:val="Styl3"/>
        <w:rFonts w:ascii="Calibri" w:hAnsi="Calibri"/>
      </w:rPr>
    </w:sdtEndPr>
    <w:sdtContent>
      <w:p w14:paraId="670604FD" w14:textId="77777777" w:rsidR="00B32551" w:rsidRDefault="00B32551" w:rsidP="00356280">
        <w:pPr>
          <w:pStyle w:val="Zpat"/>
          <w:tabs>
            <w:tab w:val="clear" w:pos="4536"/>
            <w:tab w:val="left" w:pos="3119"/>
            <w:tab w:val="left" w:pos="6379"/>
          </w:tabs>
          <w:rPr>
            <w:sz w:val="18"/>
          </w:rPr>
        </w:pPr>
      </w:p>
      <w:p w14:paraId="6CFA57F7" w14:textId="577F6317" w:rsidR="00B32551" w:rsidRDefault="00B32551" w:rsidP="00625D73">
        <w:pPr>
          <w:pStyle w:val="Zpat"/>
          <w:tabs>
            <w:tab w:val="clear" w:pos="4536"/>
            <w:tab w:val="left" w:pos="3119"/>
            <w:tab w:val="left" w:pos="7230"/>
          </w:tabs>
          <w:rPr>
            <w:sz w:val="18"/>
          </w:rPr>
        </w:pPr>
        <w:r w:rsidRPr="00356280">
          <w:rPr>
            <w:sz w:val="18"/>
          </w:rPr>
          <w:t xml:space="preserve">bankovní spojení: </w:t>
        </w:r>
        <w:r w:rsidR="007E3F95">
          <w:rPr>
            <w:sz w:val="18"/>
          </w:rPr>
          <w:t>ČSOB</w:t>
        </w:r>
        <w:r w:rsidR="001613B7">
          <w:rPr>
            <w:sz w:val="18"/>
          </w:rPr>
          <w:tab/>
        </w:r>
        <w:r w:rsidR="001613B7">
          <w:rPr>
            <w:rStyle w:val="Styl3"/>
          </w:rPr>
          <w:t>IČO:</w:t>
        </w:r>
        <w:r w:rsidR="007E3F95" w:rsidRPr="007E3F95">
          <w:t xml:space="preserve"> </w:t>
        </w:r>
        <w:r w:rsidR="007E3F95" w:rsidRPr="007E3F95">
          <w:rPr>
            <w:rStyle w:val="Styl3"/>
          </w:rPr>
          <w:t>47224541</w:t>
        </w:r>
      </w:p>
      <w:p w14:paraId="33F8EF9C" w14:textId="0129074A" w:rsidR="00B32551" w:rsidRPr="001613B7" w:rsidRDefault="001613B7" w:rsidP="00625D73">
        <w:pPr>
          <w:pStyle w:val="Zpat"/>
          <w:tabs>
            <w:tab w:val="clear" w:pos="4536"/>
            <w:tab w:val="left" w:pos="3119"/>
            <w:tab w:val="left" w:pos="7230"/>
          </w:tabs>
          <w:rPr>
            <w:rFonts w:ascii="Calibri" w:hAnsi="Calibri"/>
            <w:sz w:val="18"/>
          </w:rPr>
        </w:pPr>
        <w:r>
          <w:rPr>
            <w:sz w:val="18"/>
          </w:rPr>
          <w:t xml:space="preserve">č. </w:t>
        </w:r>
        <w:proofErr w:type="spellStart"/>
        <w:r>
          <w:rPr>
            <w:sz w:val="18"/>
          </w:rPr>
          <w:t>ú.</w:t>
        </w:r>
        <w:proofErr w:type="spellEnd"/>
        <w:r>
          <w:rPr>
            <w:sz w:val="18"/>
          </w:rPr>
          <w:t xml:space="preserve">: </w:t>
        </w:r>
        <w:r w:rsidR="007E3F95" w:rsidRPr="007E3F95">
          <w:rPr>
            <w:sz w:val="18"/>
          </w:rPr>
          <w:t>107046957/0300</w:t>
        </w:r>
        <w:r w:rsidR="00B32551">
          <w:rPr>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C8285" w14:textId="77777777" w:rsidR="009631A7" w:rsidRDefault="009631A7" w:rsidP="00356280">
      <w:pPr>
        <w:spacing w:after="0" w:line="240" w:lineRule="auto"/>
      </w:pPr>
      <w:r>
        <w:separator/>
      </w:r>
    </w:p>
  </w:footnote>
  <w:footnote w:type="continuationSeparator" w:id="0">
    <w:p w14:paraId="43C88F43" w14:textId="77777777" w:rsidR="009631A7" w:rsidRDefault="009631A7" w:rsidP="00356280">
      <w:pPr>
        <w:spacing w:after="0" w:line="240" w:lineRule="auto"/>
      </w:pPr>
      <w:r>
        <w:continuationSeparator/>
      </w:r>
    </w:p>
  </w:footnote>
  <w:footnote w:type="continuationNotice" w:id="1">
    <w:p w14:paraId="554D3A1A" w14:textId="77777777" w:rsidR="009631A7" w:rsidRDefault="00963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760D" w14:textId="684F221B" w:rsidR="00B32551" w:rsidRPr="001613B7" w:rsidRDefault="00B303DB" w:rsidP="00683576">
    <w:pPr>
      <w:pStyle w:val="Zhlav"/>
      <w:tabs>
        <w:tab w:val="left" w:pos="4536"/>
      </w:tabs>
      <w:rPr>
        <w:sz w:val="18"/>
        <w:szCs w:val="18"/>
      </w:rPr>
    </w:pPr>
    <w:r>
      <w:rPr>
        <w:noProof/>
        <w:sz w:val="18"/>
        <w:szCs w:val="18"/>
        <w:lang w:eastAsia="cs-CZ"/>
      </w:rPr>
      <w:drawing>
        <wp:anchor distT="0" distB="0" distL="114300" distR="114300" simplePos="0" relativeHeight="251660287" behindDoc="1" locked="0" layoutInCell="1" allowOverlap="1" wp14:anchorId="1987506C" wp14:editId="7F1A9EE0">
          <wp:simplePos x="0" y="0"/>
          <wp:positionH relativeFrom="margin">
            <wp:posOffset>4788535</wp:posOffset>
          </wp:positionH>
          <wp:positionV relativeFrom="paragraph">
            <wp:posOffset>0</wp:posOffset>
          </wp:positionV>
          <wp:extent cx="1440000" cy="831600"/>
          <wp:effectExtent l="0" t="0" r="8255"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Z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831600"/>
                  </a:xfrm>
                  <a:prstGeom prst="rect">
                    <a:avLst/>
                  </a:prstGeom>
                </pic:spPr>
              </pic:pic>
            </a:graphicData>
          </a:graphic>
          <wp14:sizeRelH relativeFrom="margin">
            <wp14:pctWidth>0</wp14:pctWidth>
          </wp14:sizeRelH>
          <wp14:sizeRelV relativeFrom="margin">
            <wp14:pctHeight>0</wp14:pctHeight>
          </wp14:sizeRelV>
        </wp:anchor>
      </w:drawing>
    </w:r>
    <w:r w:rsidR="007E3F95">
      <w:rPr>
        <w:noProof/>
        <w:sz w:val="18"/>
        <w:szCs w:val="18"/>
        <w:lang w:eastAsia="cs-CZ"/>
      </w:rPr>
      <w:drawing>
        <wp:anchor distT="0" distB="0" distL="114300" distR="114300" simplePos="0" relativeHeight="251658239" behindDoc="1" locked="1" layoutInCell="1" allowOverlap="1" wp14:anchorId="3B72CF62" wp14:editId="3EDC5D05">
          <wp:simplePos x="0" y="0"/>
          <wp:positionH relativeFrom="margin">
            <wp:posOffset>-756285</wp:posOffset>
          </wp:positionH>
          <wp:positionV relativeFrom="paragraph">
            <wp:posOffset>-189865</wp:posOffset>
          </wp:positionV>
          <wp:extent cx="2149200" cy="903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ita_pelhrimov_logo_barevne_RGB.png"/>
                  <pic:cNvPicPr/>
                </pic:nvPicPr>
                <pic:blipFill>
                  <a:blip r:embed="rId2">
                    <a:extLst>
                      <a:ext uri="{28A0092B-C50C-407E-A947-70E740481C1C}">
                        <a14:useLocalDpi xmlns:a14="http://schemas.microsoft.com/office/drawing/2010/main" val="0"/>
                      </a:ext>
                    </a:extLst>
                  </a:blip>
                  <a:stretch>
                    <a:fillRect/>
                  </a:stretch>
                </pic:blipFill>
                <pic:spPr>
                  <a:xfrm>
                    <a:off x="0" y="0"/>
                    <a:ext cx="2149200" cy="903600"/>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ab/>
      <w:t>Charitní záchranná síť</w:t>
    </w:r>
  </w:p>
  <w:p w14:paraId="6006A251" w14:textId="5280C9AC" w:rsidR="00B32551" w:rsidRPr="001613B7" w:rsidRDefault="0050294F" w:rsidP="00683576">
    <w:pPr>
      <w:pStyle w:val="Zhlav"/>
      <w:tabs>
        <w:tab w:val="left" w:pos="4536"/>
      </w:tabs>
      <w:rPr>
        <w:sz w:val="18"/>
        <w:szCs w:val="18"/>
      </w:rPr>
    </w:pPr>
    <w:r>
      <w:rPr>
        <w:sz w:val="18"/>
        <w:szCs w:val="18"/>
      </w:rPr>
      <w:tab/>
    </w:r>
    <w:r w:rsidR="00B303DB">
      <w:rPr>
        <w:sz w:val="18"/>
      </w:rPr>
      <w:t>Solní 1814</w:t>
    </w:r>
    <w:r w:rsidR="001613B7">
      <w:rPr>
        <w:sz w:val="18"/>
      </w:rPr>
      <w:t xml:space="preserve">, </w:t>
    </w:r>
    <w:r w:rsidR="007E3F95" w:rsidRPr="007E3F95">
      <w:rPr>
        <w:sz w:val="18"/>
      </w:rPr>
      <w:t>393 01 Pelhřimov</w:t>
    </w:r>
  </w:p>
  <w:p w14:paraId="798DF635" w14:textId="47A65BCC" w:rsidR="00B32551" w:rsidRPr="001613B7" w:rsidRDefault="0050294F" w:rsidP="00683576">
    <w:pPr>
      <w:pStyle w:val="Zhlav"/>
      <w:tabs>
        <w:tab w:val="clear" w:pos="9072"/>
        <w:tab w:val="left" w:pos="4536"/>
        <w:tab w:val="left" w:pos="7905"/>
      </w:tabs>
      <w:rPr>
        <w:sz w:val="18"/>
        <w:szCs w:val="18"/>
      </w:rPr>
    </w:pPr>
    <w:r>
      <w:rPr>
        <w:sz w:val="18"/>
        <w:szCs w:val="18"/>
      </w:rPr>
      <w:tab/>
    </w:r>
    <w:r w:rsidR="001D4A71">
      <w:rPr>
        <w:sz w:val="18"/>
        <w:szCs w:val="18"/>
      </w:rPr>
      <w:tab/>
    </w:r>
  </w:p>
  <w:p w14:paraId="562B47F6" w14:textId="15DB4705" w:rsidR="00B32551" w:rsidRPr="001613B7" w:rsidRDefault="0050294F" w:rsidP="00683576">
    <w:pPr>
      <w:pStyle w:val="Zhlav"/>
      <w:tabs>
        <w:tab w:val="left" w:pos="4536"/>
      </w:tabs>
      <w:rPr>
        <w:sz w:val="18"/>
        <w:szCs w:val="18"/>
      </w:rPr>
    </w:pPr>
    <w:r>
      <w:rPr>
        <w:sz w:val="18"/>
        <w:szCs w:val="18"/>
      </w:rPr>
      <w:tab/>
    </w:r>
    <w:r w:rsidR="00374CAB">
      <w:rPr>
        <w:sz w:val="18"/>
      </w:rPr>
      <w:t>mobil</w:t>
    </w:r>
    <w:r w:rsidR="001613B7" w:rsidRPr="00356280">
      <w:rPr>
        <w:sz w:val="18"/>
      </w:rPr>
      <w:t>: +420 </w:t>
    </w:r>
    <w:r w:rsidR="00B303DB" w:rsidRPr="00B303DB">
      <w:rPr>
        <w:sz w:val="18"/>
      </w:rPr>
      <w:t>722 073 059</w:t>
    </w:r>
  </w:p>
  <w:p w14:paraId="55749A2F" w14:textId="776E2934" w:rsidR="00B32551" w:rsidRPr="001613B7" w:rsidRDefault="0050294F" w:rsidP="00683576">
    <w:pPr>
      <w:pStyle w:val="Zhlav"/>
      <w:tabs>
        <w:tab w:val="left" w:pos="4536"/>
      </w:tabs>
      <w:rPr>
        <w:sz w:val="18"/>
        <w:szCs w:val="18"/>
      </w:rPr>
    </w:pPr>
    <w:r>
      <w:rPr>
        <w:sz w:val="18"/>
        <w:szCs w:val="18"/>
      </w:rPr>
      <w:tab/>
    </w:r>
    <w:r w:rsidR="001613B7">
      <w:rPr>
        <w:sz w:val="18"/>
      </w:rPr>
      <w:t xml:space="preserve">e-mail: </w:t>
    </w:r>
    <w:r w:rsidR="00B303DB">
      <w:rPr>
        <w:sz w:val="18"/>
      </w:rPr>
      <w:t>chzs</w:t>
    </w:r>
    <w:r w:rsidR="007E3F95" w:rsidRPr="007E3F95">
      <w:rPr>
        <w:sz w:val="18"/>
      </w:rPr>
      <w:t>@pelhrimov.charita.cz</w:t>
    </w:r>
  </w:p>
  <w:p w14:paraId="754BD38A" w14:textId="3018E0F1" w:rsidR="00B32551" w:rsidRPr="001613B7" w:rsidRDefault="0050294F" w:rsidP="00683576">
    <w:pPr>
      <w:pStyle w:val="Zhlav"/>
      <w:tabs>
        <w:tab w:val="left" w:pos="4536"/>
      </w:tabs>
      <w:rPr>
        <w:sz w:val="18"/>
        <w:szCs w:val="18"/>
      </w:rPr>
    </w:pPr>
    <w:r>
      <w:rPr>
        <w:sz w:val="18"/>
        <w:szCs w:val="18"/>
      </w:rPr>
      <w:tab/>
    </w:r>
    <w:r w:rsidR="001613B7">
      <w:rPr>
        <w:sz w:val="18"/>
      </w:rPr>
      <w:t>www.</w:t>
    </w:r>
    <w:r w:rsidR="007E3F95">
      <w:rPr>
        <w:sz w:val="18"/>
      </w:rPr>
      <w:t>pelhrimov</w:t>
    </w:r>
    <w:r w:rsidR="001613B7">
      <w:rPr>
        <w:sz w:val="18"/>
      </w:rPr>
      <w:t>.charita.cz</w:t>
    </w:r>
  </w:p>
  <w:p w14:paraId="78FF467F" w14:textId="28E6935E" w:rsidR="00B32551" w:rsidRDefault="00B32551" w:rsidP="0050294F">
    <w:pPr>
      <w:pStyle w:val="Zhlav"/>
      <w:tabs>
        <w:tab w:val="clear" w:pos="4536"/>
      </w:tabs>
    </w:pPr>
  </w:p>
  <w:p w14:paraId="30B044C8" w14:textId="77777777" w:rsidR="001613B7" w:rsidRDefault="001613B7" w:rsidP="0050294F">
    <w:pPr>
      <w:pStyle w:val="Zhlav"/>
      <w:tabs>
        <w:tab w:val="clea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85"/>
    <w:rsid w:val="000112CF"/>
    <w:rsid w:val="000A64F2"/>
    <w:rsid w:val="000F3C48"/>
    <w:rsid w:val="001613B7"/>
    <w:rsid w:val="001A17F8"/>
    <w:rsid w:val="001B5D5D"/>
    <w:rsid w:val="001D4A71"/>
    <w:rsid w:val="00231DF9"/>
    <w:rsid w:val="00281D13"/>
    <w:rsid w:val="003467E0"/>
    <w:rsid w:val="00356280"/>
    <w:rsid w:val="00374CAB"/>
    <w:rsid w:val="003A1185"/>
    <w:rsid w:val="003F7928"/>
    <w:rsid w:val="004274EA"/>
    <w:rsid w:val="00433D25"/>
    <w:rsid w:val="004A0D1C"/>
    <w:rsid w:val="004B4BFB"/>
    <w:rsid w:val="0050294F"/>
    <w:rsid w:val="00566E45"/>
    <w:rsid w:val="0062097B"/>
    <w:rsid w:val="00625D73"/>
    <w:rsid w:val="00683576"/>
    <w:rsid w:val="0069343A"/>
    <w:rsid w:val="006B1413"/>
    <w:rsid w:val="00750B1D"/>
    <w:rsid w:val="00756AB4"/>
    <w:rsid w:val="007E3F95"/>
    <w:rsid w:val="007F534B"/>
    <w:rsid w:val="00850305"/>
    <w:rsid w:val="008A3BA0"/>
    <w:rsid w:val="009076CE"/>
    <w:rsid w:val="0095325F"/>
    <w:rsid w:val="009631A7"/>
    <w:rsid w:val="00991DC4"/>
    <w:rsid w:val="00AB4136"/>
    <w:rsid w:val="00B303DB"/>
    <w:rsid w:val="00B32551"/>
    <w:rsid w:val="00B56FDA"/>
    <w:rsid w:val="00BB58F1"/>
    <w:rsid w:val="00BD51A9"/>
    <w:rsid w:val="00BF0120"/>
    <w:rsid w:val="00C31BA0"/>
    <w:rsid w:val="00C96E8F"/>
    <w:rsid w:val="00CB2AB4"/>
    <w:rsid w:val="00D6400D"/>
    <w:rsid w:val="00DD0563"/>
    <w:rsid w:val="00DD24B9"/>
    <w:rsid w:val="00E463CC"/>
    <w:rsid w:val="00E526C7"/>
    <w:rsid w:val="00F51B42"/>
    <w:rsid w:val="00F54BBD"/>
    <w:rsid w:val="00F85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82172"/>
  <w15:chartTrackingRefBased/>
  <w15:docId w15:val="{67009CE7-7FE9-437D-A1A2-F7E98C00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1B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62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6280"/>
  </w:style>
  <w:style w:type="paragraph" w:styleId="Zpat">
    <w:name w:val="footer"/>
    <w:basedOn w:val="Normln"/>
    <w:link w:val="ZpatChar"/>
    <w:uiPriority w:val="99"/>
    <w:unhideWhenUsed/>
    <w:rsid w:val="00356280"/>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80"/>
  </w:style>
  <w:style w:type="character" w:customStyle="1" w:styleId="Styl3">
    <w:name w:val="Styl3"/>
    <w:basedOn w:val="Standardnpsmoodstavce"/>
    <w:uiPriority w:val="1"/>
    <w:rsid w:val="00356280"/>
    <w:rPr>
      <w:rFonts w:ascii="Calibri" w:hAnsi="Calibri"/>
      <w:sz w:val="18"/>
    </w:rPr>
  </w:style>
  <w:style w:type="character" w:styleId="Hypertextovodkaz">
    <w:name w:val="Hyperlink"/>
    <w:basedOn w:val="Standardnpsmoodstavce"/>
    <w:uiPriority w:val="99"/>
    <w:unhideWhenUsed/>
    <w:rsid w:val="00356280"/>
    <w:rPr>
      <w:color w:val="0563C1" w:themeColor="hyperlink"/>
      <w:u w:val="single"/>
    </w:rPr>
  </w:style>
  <w:style w:type="character" w:customStyle="1" w:styleId="Nevyeenzmnka1">
    <w:name w:val="Nevyřešená zmínka1"/>
    <w:basedOn w:val="Standardnpsmoodstavce"/>
    <w:uiPriority w:val="99"/>
    <w:semiHidden/>
    <w:unhideWhenUsed/>
    <w:rsid w:val="00356280"/>
    <w:rPr>
      <w:color w:val="605E5C"/>
      <w:shd w:val="clear" w:color="auto" w:fill="E1DFDD"/>
    </w:rPr>
  </w:style>
  <w:style w:type="character" w:styleId="Zstupntext">
    <w:name w:val="Placeholder Text"/>
    <w:basedOn w:val="Standardnpsmoodstavce"/>
    <w:uiPriority w:val="99"/>
    <w:semiHidden/>
    <w:rsid w:val="00356280"/>
    <w:rPr>
      <w:color w:val="808080"/>
    </w:rPr>
  </w:style>
  <w:style w:type="table" w:styleId="Mkatabulky">
    <w:name w:val="Table Grid"/>
    <w:basedOn w:val="Normlntabulka"/>
    <w:uiPriority w:val="39"/>
    <w:rsid w:val="0075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51B4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a%20Fremrov&#225;\OneDrive%20-%20Diec&#233;zn&#237;%20charita%20&#268;esk&#233;%20Bud&#283;jovice\Dokumenty%20-%20PR%20odd&#283;len&#237;%20DCHCB\CHARITA%20&#268;R\Nov&#233;%20logo%20a%20vizu&#225;ln%20styl%20Charity\NOV&#193;%20LOGA_2022\DCHCB\Pap&#237;ry%20-%20klasick&#233;\St&#345;edisko%20DCHCB.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B6CCAAF1B4424CB2EA430ABD3AD6D5" ma:contentTypeVersion="14" ma:contentTypeDescription="Vytvoří nový dokument" ma:contentTypeScope="" ma:versionID="bca5765de1e8f9eca21e4d753c88330f">
  <xsd:schema xmlns:xsd="http://www.w3.org/2001/XMLSchema" xmlns:xs="http://www.w3.org/2001/XMLSchema" xmlns:p="http://schemas.microsoft.com/office/2006/metadata/properties" xmlns:ns2="bdb76b45-b993-43c7-85f0-9df5ad5ebb0b" xmlns:ns3="750248a7-df56-4b67-b29d-3329884e10f5" targetNamespace="http://schemas.microsoft.com/office/2006/metadata/properties" ma:root="true" ma:fieldsID="d02ea2140c18e4b248ebb890e95e9ebf" ns2:_="" ns3:_="">
    <xsd:import namespace="bdb76b45-b993-43c7-85f0-9df5ad5ebb0b"/>
    <xsd:import namespace="750248a7-df56-4b67-b29d-3329884e10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76b45-b993-43c7-85f0-9df5ad5eb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0837393-851d-4bb3-bab5-9c247c28c5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248a7-df56-4b67-b29d-3329884e1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f54a0b-199c-4d13-88ac-964a8a2190fd}" ma:internalName="TaxCatchAll" ma:showField="CatchAllData" ma:web="750248a7-df56-4b67-b29d-3329884e10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0248a7-df56-4b67-b29d-3329884e10f5" xsi:nil="true"/>
    <lcf76f155ced4ddcb4097134ff3c332f xmlns="bdb76b45-b993-43c7-85f0-9df5ad5ebb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C128F-5871-40E1-8322-DDB5391CA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76b45-b993-43c7-85f0-9df5ad5ebb0b"/>
    <ds:schemaRef ds:uri="750248a7-df56-4b67-b29d-3329884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21A5C-EA1F-4AEA-A359-16A8D3FD7501}">
  <ds:schemaRefs>
    <ds:schemaRef ds:uri="http://schemas.microsoft.com/sharepoint/v3/contenttype/forms"/>
  </ds:schemaRefs>
</ds:datastoreItem>
</file>

<file path=customXml/itemProps3.xml><?xml version="1.0" encoding="utf-8"?>
<ds:datastoreItem xmlns:ds="http://schemas.openxmlformats.org/officeDocument/2006/customXml" ds:itemID="{D92FB122-DDA9-4E46-8252-BB56E6E7104A}">
  <ds:schemaRefs>
    <ds:schemaRef ds:uri="http://www.w3.org/XML/1998/namespace"/>
    <ds:schemaRef ds:uri="http://schemas.microsoft.com/office/2006/metadata/properties"/>
    <ds:schemaRef ds:uri="http://schemas.microsoft.com/office/2006/documentManagement/types"/>
    <ds:schemaRef ds:uri="750248a7-df56-4b67-b29d-3329884e10f5"/>
    <ds:schemaRef ds:uri="bdb76b45-b993-43c7-85f0-9df5ad5ebb0b"/>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Středisko DCHCB</Template>
  <TotalTime>47</TotalTime>
  <Pages>2</Pages>
  <Words>415</Words>
  <Characters>2453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Fremrová</dc:creator>
  <cp:keywords/>
  <dc:description/>
  <cp:lastModifiedBy>Jana Žižková</cp:lastModifiedBy>
  <cp:revision>16</cp:revision>
  <dcterms:created xsi:type="dcterms:W3CDTF">2021-12-27T11:40:00Z</dcterms:created>
  <dcterms:modified xsi:type="dcterms:W3CDTF">2025-01-17T09:28:00Z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83900</vt:r8>
  </property>
  <property fmtid="{D5CDD505-2E9C-101B-9397-08002B2CF9AE}" pid="3" name="ContentTypeId">
    <vt:lpwstr>0x010100D1B6CCAAF1B4424CB2EA430ABD3AD6D5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